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8BD" w:rsidRPr="00286883" w:rsidRDefault="00043C51">
      <w:pPr>
        <w:rPr>
          <w:rFonts w:ascii="Arial" w:hAnsi="Arial" w:cs="Arial"/>
          <w:b/>
          <w:sz w:val="24"/>
          <w:szCs w:val="24"/>
        </w:rPr>
      </w:pPr>
      <w:r w:rsidRPr="00286883">
        <w:rPr>
          <w:rFonts w:ascii="Arial" w:hAnsi="Arial" w:cs="Arial"/>
          <w:b/>
          <w:sz w:val="24"/>
          <w:szCs w:val="24"/>
        </w:rPr>
        <w:t xml:space="preserve">Annex </w:t>
      </w:r>
      <w:r w:rsidR="00286883" w:rsidRPr="00286883">
        <w:rPr>
          <w:rFonts w:ascii="Arial" w:hAnsi="Arial" w:cs="Arial"/>
          <w:b/>
          <w:sz w:val="24"/>
          <w:szCs w:val="24"/>
        </w:rPr>
        <w:t xml:space="preserve">to report on item </w:t>
      </w:r>
      <w:bookmarkStart w:id="0" w:name="_GoBack"/>
      <w:bookmarkEnd w:id="0"/>
      <w:r w:rsidR="00286883" w:rsidRPr="00286883">
        <w:rPr>
          <w:rFonts w:ascii="Arial" w:hAnsi="Arial" w:cs="Arial"/>
          <w:b/>
          <w:sz w:val="24"/>
          <w:szCs w:val="24"/>
        </w:rPr>
        <w:t xml:space="preserve">10: Report on decisions taken under Part 9.3(b) of the Constitution. </w:t>
      </w:r>
    </w:p>
    <w:p w:rsidR="00043C51" w:rsidRDefault="00043C51" w:rsidP="00286883">
      <w:pPr>
        <w:spacing w:after="0"/>
        <w:rPr>
          <w:rFonts w:ascii="Arial" w:hAnsi="Arial" w:cs="Arial"/>
          <w:sz w:val="24"/>
          <w:szCs w:val="24"/>
        </w:rPr>
      </w:pPr>
    </w:p>
    <w:p w:rsidR="00286883" w:rsidRPr="00286883" w:rsidRDefault="00286883" w:rsidP="00286883">
      <w:pPr>
        <w:spacing w:after="0"/>
        <w:rPr>
          <w:rFonts w:ascii="Arial" w:hAnsi="Arial" w:cs="Arial"/>
          <w:sz w:val="24"/>
          <w:szCs w:val="24"/>
        </w:rPr>
      </w:pPr>
      <w:r>
        <w:rPr>
          <w:rFonts w:ascii="Arial" w:hAnsi="Arial" w:cs="Arial"/>
          <w:sz w:val="24"/>
          <w:szCs w:val="24"/>
        </w:rPr>
        <w:t>The following decision was taken b</w:t>
      </w:r>
      <w:r w:rsidRPr="00286883">
        <w:rPr>
          <w:rFonts w:ascii="Arial" w:hAnsi="Arial" w:cs="Arial"/>
          <w:sz w:val="24"/>
          <w:szCs w:val="24"/>
        </w:rPr>
        <w:t>y the Head of Paid Service (Chief</w:t>
      </w:r>
    </w:p>
    <w:p w:rsidR="00286883" w:rsidRPr="00286883" w:rsidRDefault="00286883" w:rsidP="00286883">
      <w:pPr>
        <w:spacing w:after="0"/>
        <w:rPr>
          <w:rFonts w:ascii="Arial" w:hAnsi="Arial" w:cs="Arial"/>
          <w:sz w:val="24"/>
          <w:szCs w:val="24"/>
        </w:rPr>
      </w:pPr>
      <w:r w:rsidRPr="00286883">
        <w:rPr>
          <w:rFonts w:ascii="Arial" w:hAnsi="Arial" w:cs="Arial"/>
          <w:sz w:val="24"/>
          <w:szCs w:val="24"/>
        </w:rPr>
        <w:t xml:space="preserve">Executive) using the emergency powers set out </w:t>
      </w:r>
      <w:r>
        <w:rPr>
          <w:rFonts w:ascii="Arial" w:hAnsi="Arial" w:cs="Arial"/>
          <w:sz w:val="24"/>
          <w:szCs w:val="24"/>
        </w:rPr>
        <w:t xml:space="preserve">in the Council’s Constitution after the report on item 10 was published in the Annual Council agenda pack. </w:t>
      </w:r>
    </w:p>
    <w:p w:rsidR="00286883" w:rsidRDefault="00286883" w:rsidP="00286883">
      <w:pPr>
        <w:spacing w:after="0"/>
      </w:pPr>
    </w:p>
    <w:tbl>
      <w:tblPr>
        <w:tblW w:w="9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2527"/>
        <w:gridCol w:w="5387"/>
      </w:tblGrid>
      <w:tr w:rsidR="00043C51" w:rsidRPr="00043C51" w:rsidTr="00DC7524">
        <w:tc>
          <w:tcPr>
            <w:tcW w:w="1137" w:type="dxa"/>
            <w:noWrap/>
          </w:tcPr>
          <w:p w:rsidR="00043C51" w:rsidRPr="00043C51" w:rsidRDefault="00286883" w:rsidP="00043C51">
            <w:pPr>
              <w:spacing w:after="0" w:line="240" w:lineRule="auto"/>
              <w:rPr>
                <w:rFonts w:ascii="Arial" w:eastAsia="Times New Roman" w:hAnsi="Arial" w:cs="Times New Roman"/>
                <w:szCs w:val="20"/>
                <w:bdr w:val="nil"/>
              </w:rPr>
            </w:pPr>
            <w:r>
              <w:rPr>
                <w:rFonts w:ascii="Arial" w:eastAsia="Times New Roman" w:hAnsi="Arial" w:cs="Times New Roman"/>
                <w:szCs w:val="20"/>
                <w:bdr w:val="nil"/>
              </w:rPr>
              <w:t>7</w:t>
            </w:r>
          </w:p>
          <w:p w:rsidR="00043C51" w:rsidRPr="00043C51" w:rsidRDefault="00043C51" w:rsidP="00043C51">
            <w:pPr>
              <w:spacing w:after="0" w:line="240" w:lineRule="auto"/>
              <w:rPr>
                <w:rFonts w:ascii="Arial" w:eastAsia="Times New Roman" w:hAnsi="Arial" w:cs="Times New Roman"/>
                <w:szCs w:val="20"/>
              </w:rPr>
            </w:pPr>
          </w:p>
        </w:tc>
        <w:tc>
          <w:tcPr>
            <w:tcW w:w="7914" w:type="dxa"/>
            <w:gridSpan w:val="2"/>
          </w:tcPr>
          <w:p w:rsidR="00043C51" w:rsidRPr="00043C51" w:rsidRDefault="00286883" w:rsidP="00043C51">
            <w:pPr>
              <w:overflowPunct w:val="0"/>
              <w:autoSpaceDE w:val="0"/>
              <w:autoSpaceDN w:val="0"/>
              <w:adjustRightInd w:val="0"/>
              <w:spacing w:after="0" w:line="240" w:lineRule="auto"/>
              <w:textAlignment w:val="baseline"/>
              <w:rPr>
                <w:rFonts w:ascii="Arial Bold" w:eastAsia="Times New Roman" w:hAnsi="Arial Bold" w:cs="Times New Roman"/>
                <w:b/>
                <w:caps/>
                <w:szCs w:val="20"/>
              </w:rPr>
            </w:pPr>
            <w:r>
              <w:rPr>
                <w:rFonts w:ascii="Arial" w:eastAsia="Times New Roman" w:hAnsi="Arial" w:cs="Arial"/>
                <w:sz w:val="24"/>
                <w:szCs w:val="24"/>
                <w:lang w:eastAsia="en-GB"/>
              </w:rPr>
              <w:t>To adopt the</w:t>
            </w:r>
            <w:r w:rsidRPr="00286883">
              <w:rPr>
                <w:rFonts w:ascii="Arial" w:eastAsia="Times New Roman" w:hAnsi="Arial" w:cs="Arial"/>
                <w:sz w:val="24"/>
                <w:szCs w:val="24"/>
                <w:lang w:eastAsia="en-GB"/>
              </w:rPr>
              <w:t xml:space="preserve"> Protocol for Remote Meetings</w:t>
            </w:r>
          </w:p>
        </w:tc>
      </w:tr>
      <w:tr w:rsidR="00043C51" w:rsidRPr="00043C51" w:rsidTr="00DC752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
                <w:bCs/>
              </w:rPr>
            </w:pPr>
            <w:r w:rsidRPr="00043C51">
              <w:rPr>
                <w:rFonts w:ascii="Arial" w:eastAsia="Times New Roman" w:hAnsi="Arial" w:cs="Times New Roman"/>
                <w:b/>
                <w:bCs/>
              </w:rPr>
              <w:t xml:space="preserve">Decision: </w:t>
            </w:r>
          </w:p>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Cs/>
              </w:rPr>
            </w:pPr>
          </w:p>
          <w:p w:rsidR="00286883" w:rsidRPr="00286883" w:rsidRDefault="00286883" w:rsidP="00286883">
            <w:pPr>
              <w:tabs>
                <w:tab w:val="left" w:pos="426"/>
              </w:tabs>
              <w:spacing w:after="120" w:line="240" w:lineRule="auto"/>
              <w:ind w:left="105"/>
              <w:rPr>
                <w:rFonts w:ascii="Arial" w:eastAsia="Arial" w:hAnsi="Arial" w:cs="Arial"/>
                <w:sz w:val="24"/>
                <w:szCs w:val="24"/>
                <w:lang w:bidi="en-GB"/>
              </w:rPr>
            </w:pPr>
            <w:r w:rsidRPr="00286883">
              <w:rPr>
                <w:rFonts w:ascii="Arial" w:eastAsia="Arial" w:hAnsi="Arial" w:cs="Arial"/>
                <w:sz w:val="24"/>
                <w:szCs w:val="24"/>
                <w:lang w:bidi="en-GB"/>
              </w:rPr>
              <w:t>To adopt the Protocol for Remote Meetings.</w:t>
            </w:r>
          </w:p>
          <w:p w:rsidR="00043C51" w:rsidRPr="00043C51" w:rsidRDefault="00286883" w:rsidP="00286883">
            <w:pPr>
              <w:tabs>
                <w:tab w:val="left" w:pos="426"/>
              </w:tabs>
              <w:spacing w:after="120" w:line="240" w:lineRule="auto"/>
              <w:ind w:left="105"/>
              <w:rPr>
                <w:rFonts w:ascii="Arial" w:eastAsia="Arial" w:hAnsi="Arial" w:cs="Arial"/>
                <w:lang w:bidi="en-GB"/>
              </w:rPr>
            </w:pPr>
            <w:r w:rsidRPr="00286883">
              <w:rPr>
                <w:rFonts w:ascii="Arial" w:eastAsia="Arial" w:hAnsi="Arial" w:cs="Arial"/>
                <w:sz w:val="24"/>
                <w:szCs w:val="24"/>
                <w:lang w:bidi="en-GB"/>
              </w:rPr>
              <w:t>This protocol has been developed by an officer project group overseen by a cross-party member reference group to provide clarity about how the Council will operate remote meetings under the Local Authorities and Police and Crime Panels (Coronavirus) (Flexibility of Local Authority Police and Crime Panel Meetings) (England and Wales) Regulations 2020 No.392 (‘the Regulations’). The Regulations came into force on 4 April 2020 and remain valid until 7 May 2021. The Regulations apply notwithstanding any other legislation or pre-existing procedure rules of the Council governing meetings. This means that, wherever there is a conflict, the Protocol for Remote Meetings takes precedence in relation to the governance of any remote meeting.</w:t>
            </w:r>
          </w:p>
        </w:tc>
      </w:tr>
      <w:tr w:rsidR="00043C51" w:rsidRPr="00043C51" w:rsidTr="00DC752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
                <w:bCs/>
                <w:sz w:val="24"/>
                <w:szCs w:val="24"/>
              </w:rPr>
            </w:pPr>
            <w:r w:rsidRPr="00043C51">
              <w:rPr>
                <w:rFonts w:ascii="Arial" w:eastAsia="Times New Roman" w:hAnsi="Arial" w:cs="Times New Roman"/>
                <w:b/>
                <w:bCs/>
                <w:sz w:val="24"/>
                <w:szCs w:val="24"/>
              </w:rPr>
              <w:t>Date decision made:</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286883" w:rsidP="00043C51">
            <w:pPr>
              <w:overflowPunct w:val="0"/>
              <w:autoSpaceDE w:val="0"/>
              <w:autoSpaceDN w:val="0"/>
              <w:adjustRightInd w:val="0"/>
              <w:spacing w:after="0" w:line="240" w:lineRule="auto"/>
              <w:textAlignment w:val="baseline"/>
              <w:rPr>
                <w:rFonts w:ascii="Arial" w:eastAsia="Times New Roman" w:hAnsi="Arial" w:cs="Times New Roman"/>
                <w:sz w:val="24"/>
                <w:szCs w:val="24"/>
              </w:rPr>
            </w:pPr>
            <w:r>
              <w:rPr>
                <w:rFonts w:ascii="Arial" w:eastAsia="Times New Roman" w:hAnsi="Arial" w:cs="Times New Roman"/>
                <w:sz w:val="24"/>
                <w:szCs w:val="24"/>
                <w:bdr w:val="nil"/>
              </w:rPr>
              <w:t xml:space="preserve">14 May </w:t>
            </w:r>
            <w:r w:rsidR="00043C51" w:rsidRPr="00043C51">
              <w:rPr>
                <w:rFonts w:ascii="Arial" w:eastAsia="Times New Roman" w:hAnsi="Arial" w:cs="Times New Roman"/>
                <w:sz w:val="24"/>
                <w:szCs w:val="24"/>
                <w:bdr w:val="nil"/>
              </w:rPr>
              <w:t>2020</w:t>
            </w:r>
            <w:r w:rsidR="00043C51" w:rsidRPr="00043C51">
              <w:rPr>
                <w:rFonts w:ascii="Arial" w:eastAsia="Times New Roman" w:hAnsi="Arial" w:cs="Times New Roman"/>
                <w:sz w:val="24"/>
                <w:szCs w:val="24"/>
              </w:rPr>
              <w:t xml:space="preserve"> </w:t>
            </w:r>
          </w:p>
        </w:tc>
      </w:tr>
      <w:tr w:rsidR="00043C51" w:rsidRPr="00043C51" w:rsidTr="00DC752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
                <w:bCs/>
                <w:sz w:val="24"/>
                <w:szCs w:val="24"/>
              </w:rPr>
            </w:pPr>
            <w:r w:rsidRPr="00043C51">
              <w:rPr>
                <w:rFonts w:ascii="Arial" w:eastAsia="Times New Roman" w:hAnsi="Arial" w:cs="Times New Roman"/>
                <w:b/>
                <w:bCs/>
                <w:sz w:val="24"/>
                <w:szCs w:val="24"/>
              </w:rPr>
              <w:t>Date decision published: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286883" w:rsidP="00043C51">
            <w:pPr>
              <w:overflowPunct w:val="0"/>
              <w:autoSpaceDE w:val="0"/>
              <w:autoSpaceDN w:val="0"/>
              <w:adjustRightInd w:val="0"/>
              <w:spacing w:after="0" w:line="240" w:lineRule="auto"/>
              <w:textAlignment w:val="baseline"/>
              <w:rPr>
                <w:rFonts w:ascii="Arial" w:eastAsia="Times New Roman" w:hAnsi="Arial" w:cs="Times New Roman"/>
                <w:sz w:val="24"/>
                <w:szCs w:val="24"/>
              </w:rPr>
            </w:pPr>
            <w:r>
              <w:rPr>
                <w:rFonts w:ascii="Arial" w:eastAsia="Times New Roman" w:hAnsi="Arial" w:cs="Times New Roman"/>
                <w:sz w:val="24"/>
                <w:szCs w:val="24"/>
                <w:bdr w:val="nil"/>
              </w:rPr>
              <w:t xml:space="preserve">14 May </w:t>
            </w:r>
            <w:r w:rsidR="00043C51" w:rsidRPr="00043C51">
              <w:rPr>
                <w:rFonts w:ascii="Arial" w:eastAsia="Times New Roman" w:hAnsi="Arial" w:cs="Times New Roman"/>
                <w:sz w:val="24"/>
                <w:szCs w:val="24"/>
                <w:bdr w:val="nil"/>
              </w:rPr>
              <w:t>2020</w:t>
            </w:r>
            <w:r w:rsidR="00043C51" w:rsidRPr="00043C51">
              <w:rPr>
                <w:rFonts w:ascii="Arial" w:eastAsia="Times New Roman" w:hAnsi="Arial" w:cs="Times New Roman"/>
                <w:sz w:val="24"/>
                <w:szCs w:val="24"/>
              </w:rPr>
              <w:t xml:space="preserve"> </w:t>
            </w:r>
          </w:p>
        </w:tc>
      </w:tr>
      <w:tr w:rsidR="00043C51" w:rsidRPr="00043C51" w:rsidTr="00DC752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
                <w:bCs/>
                <w:sz w:val="24"/>
                <w:szCs w:val="24"/>
              </w:rPr>
            </w:pPr>
            <w:r w:rsidRPr="00043C51">
              <w:rPr>
                <w:rFonts w:ascii="Arial" w:eastAsia="Times New Roman" w:hAnsi="Arial" w:cs="Times New Roman"/>
                <w:b/>
                <w:bCs/>
                <w:sz w:val="24"/>
                <w:szCs w:val="24"/>
              </w:rPr>
              <w:t>Decision taker</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sz w:val="24"/>
                <w:szCs w:val="24"/>
              </w:rPr>
            </w:pPr>
            <w:r w:rsidRPr="00043C51">
              <w:rPr>
                <w:rFonts w:ascii="Arial" w:eastAsia="Times New Roman" w:hAnsi="Arial" w:cs="Times New Roman"/>
                <w:sz w:val="24"/>
                <w:szCs w:val="24"/>
                <w:bdr w:val="nil"/>
              </w:rPr>
              <w:t>Head of Paid Service (Chief Executive)</w:t>
            </w:r>
          </w:p>
        </w:tc>
      </w:tr>
      <w:tr w:rsidR="00043C51" w:rsidRPr="00043C51" w:rsidTr="00DC752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
                <w:bCs/>
                <w:sz w:val="24"/>
                <w:szCs w:val="24"/>
              </w:rPr>
            </w:pPr>
            <w:r w:rsidRPr="00043C51">
              <w:rPr>
                <w:rFonts w:ascii="Arial" w:eastAsia="Times New Roman" w:hAnsi="Arial" w:cs="Times New Roman"/>
                <w:b/>
                <w:bCs/>
                <w:sz w:val="24"/>
                <w:szCs w:val="24"/>
              </w:rPr>
              <w:t>Is this a Key Decision</w:t>
            </w:r>
            <w:proofErr w:type="gramStart"/>
            <w:r w:rsidRPr="00043C51">
              <w:rPr>
                <w:rFonts w:ascii="Arial" w:eastAsia="Times New Roman" w:hAnsi="Arial" w:cs="Times New Roman"/>
                <w:b/>
                <w:bCs/>
                <w:sz w:val="24"/>
                <w:szCs w:val="24"/>
              </w:rPr>
              <w:t>?:</w:t>
            </w:r>
            <w:proofErr w:type="gramEnd"/>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Cs/>
                <w:sz w:val="24"/>
                <w:szCs w:val="24"/>
              </w:rPr>
            </w:pPr>
            <w:r w:rsidRPr="00043C51">
              <w:rPr>
                <w:rFonts w:ascii="Arial" w:eastAsia="Times New Roman" w:hAnsi="Arial" w:cs="Times New Roman"/>
                <w:bCs/>
                <w:sz w:val="24"/>
                <w:szCs w:val="24"/>
                <w:bdr w:val="nil"/>
              </w:rPr>
              <w:t>No</w:t>
            </w:r>
            <w:r w:rsidRPr="00043C51">
              <w:rPr>
                <w:rFonts w:ascii="Arial" w:eastAsia="Times New Roman" w:hAnsi="Arial" w:cs="Times New Roman"/>
                <w:bCs/>
                <w:sz w:val="24"/>
                <w:szCs w:val="24"/>
              </w:rPr>
              <w:t xml:space="preserve"> </w:t>
            </w:r>
          </w:p>
        </w:tc>
      </w:tr>
      <w:tr w:rsidR="00043C51" w:rsidRPr="00043C51" w:rsidTr="00DC752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
                <w:bCs/>
                <w:sz w:val="24"/>
                <w:szCs w:val="24"/>
              </w:rPr>
            </w:pPr>
            <w:r w:rsidRPr="00043C51">
              <w:rPr>
                <w:rFonts w:ascii="Arial" w:eastAsia="Times New Roman" w:hAnsi="Arial" w:cs="Times New Roman"/>
                <w:b/>
                <w:bCs/>
                <w:sz w:val="24"/>
                <w:szCs w:val="24"/>
              </w:rPr>
              <w:t>Alternative options considered: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286883" w:rsidP="00043C51">
            <w:pPr>
              <w:tabs>
                <w:tab w:val="left" w:pos="426"/>
              </w:tabs>
              <w:spacing w:after="120" w:line="240" w:lineRule="auto"/>
              <w:rPr>
                <w:rFonts w:ascii="Arial" w:eastAsia="Times New Roman" w:hAnsi="Arial" w:cs="Times New Roman"/>
                <w:sz w:val="24"/>
                <w:szCs w:val="24"/>
              </w:rPr>
            </w:pPr>
            <w:r w:rsidRPr="00286883">
              <w:rPr>
                <w:rFonts w:ascii="Arial" w:eastAsia="Times New Roman" w:hAnsi="Arial" w:cs="Times New Roman"/>
                <w:sz w:val="24"/>
                <w:szCs w:val="24"/>
              </w:rPr>
              <w:t>To not adopt a protocol using emergency powers would not provide for the smooth running of the planning committee meetings scheduled for 18 May and 19 May 2020, which will take place before the Protocol can be considered for adoption by members at the Annual Council Meeting on 20 May 2020. This would create uncertainty for Members, officers and the public about the procedure rules to be followed at those meetings.</w:t>
            </w:r>
          </w:p>
        </w:tc>
      </w:tr>
      <w:tr w:rsidR="00043C51" w:rsidRPr="00043C51" w:rsidTr="00DC752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
                <w:bCs/>
                <w:sz w:val="24"/>
              </w:rPr>
            </w:pPr>
            <w:r w:rsidRPr="00043C51">
              <w:rPr>
                <w:rFonts w:ascii="Arial" w:eastAsia="Times New Roman" w:hAnsi="Arial" w:cs="Times New Roman"/>
                <w:b/>
                <w:bCs/>
                <w:sz w:val="24"/>
              </w:rPr>
              <w:t>Wards affected</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286883" w:rsidP="00043C51">
            <w:pPr>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t>All</w:t>
            </w:r>
          </w:p>
        </w:tc>
      </w:tr>
      <w:tr w:rsidR="00043C51" w:rsidRPr="00043C51" w:rsidTr="00DC7524">
        <w:tblPrEx>
          <w:tblCellMar>
            <w:top w:w="0" w:type="dxa"/>
            <w:left w:w="108" w:type="dxa"/>
            <w:right w:w="108" w:type="dxa"/>
          </w:tblCellMar>
          <w:tblLook w:val="04A0" w:firstRow="1" w:lastRow="0" w:firstColumn="1" w:lastColumn="0" w:noHBand="0" w:noVBand="1"/>
        </w:tblPrEx>
        <w:tc>
          <w:tcPr>
            <w:tcW w:w="3664" w:type="dxa"/>
            <w:gridSpan w:val="2"/>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
                <w:bCs/>
                <w:sz w:val="24"/>
              </w:rPr>
            </w:pPr>
            <w:r w:rsidRPr="00043C51">
              <w:rPr>
                <w:rFonts w:ascii="Arial" w:eastAsia="Times New Roman" w:hAnsi="Arial" w:cs="Times New Roman"/>
                <w:b/>
                <w:bCs/>
                <w:sz w:val="24"/>
              </w:rPr>
              <w:t>Declared conflict of interest: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43C51" w:rsidRPr="00043C51" w:rsidRDefault="00043C51" w:rsidP="00043C51">
            <w:pPr>
              <w:overflowPunct w:val="0"/>
              <w:autoSpaceDE w:val="0"/>
              <w:autoSpaceDN w:val="0"/>
              <w:adjustRightInd w:val="0"/>
              <w:spacing w:after="0" w:line="240" w:lineRule="auto"/>
              <w:textAlignment w:val="baseline"/>
              <w:rPr>
                <w:rFonts w:ascii="Arial" w:eastAsia="Times New Roman" w:hAnsi="Arial" w:cs="Times New Roman"/>
                <w:bCs/>
                <w:sz w:val="24"/>
              </w:rPr>
            </w:pPr>
            <w:r w:rsidRPr="00043C51">
              <w:rPr>
                <w:rFonts w:ascii="Arial" w:eastAsia="Times New Roman" w:hAnsi="Arial" w:cs="Times New Roman"/>
                <w:sz w:val="24"/>
                <w:szCs w:val="20"/>
              </w:rPr>
              <w:t>None</w:t>
            </w:r>
          </w:p>
        </w:tc>
      </w:tr>
    </w:tbl>
    <w:p w:rsidR="00043C51" w:rsidRDefault="00043C51"/>
    <w:sectPr w:rsidR="00043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75D3B"/>
    <w:multiLevelType w:val="hybridMultilevel"/>
    <w:tmpl w:val="7A5C8A5C"/>
    <w:lvl w:ilvl="0" w:tplc="0809000F">
      <w:start w:val="1"/>
      <w:numFmt w:val="decimal"/>
      <w:lvlText w:val="%1."/>
      <w:lvlJc w:val="left"/>
      <w:pPr>
        <w:ind w:left="105" w:hanging="269"/>
      </w:pPr>
      <w:rPr>
        <w:rFonts w:hint="default"/>
        <w:w w:val="99"/>
        <w:sz w:val="24"/>
        <w:szCs w:val="24"/>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51"/>
    <w:rsid w:val="00043C51"/>
    <w:rsid w:val="00286883"/>
    <w:rsid w:val="005D2A6C"/>
    <w:rsid w:val="00692CAE"/>
    <w:rsid w:val="00CF44E7"/>
    <w:rsid w:val="00DA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37D55-655B-4A7F-BA3D-DB2F116C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D1FD94E2</Template>
  <TotalTime>15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BROWN Andrew J</cp:lastModifiedBy>
  <cp:revision>2</cp:revision>
  <dcterms:created xsi:type="dcterms:W3CDTF">2020-05-18T10:18:00Z</dcterms:created>
  <dcterms:modified xsi:type="dcterms:W3CDTF">2020-05-18T10:38:00Z</dcterms:modified>
</cp:coreProperties>
</file>